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56" w:rsidRDefault="00754D56" w:rsidP="00754D5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775460" cy="952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56" w:rsidRPr="00754D56" w:rsidRDefault="00754D56" w:rsidP="00754D56">
      <w:pPr>
        <w:pStyle w:val="Paragraphedeliste"/>
      </w:pPr>
    </w:p>
    <w:p w:rsidR="00754D56" w:rsidRDefault="00754D56" w:rsidP="00754D56">
      <w:pPr>
        <w:jc w:val="center"/>
      </w:pPr>
      <w:r w:rsidRPr="00754D56">
        <w:rPr>
          <w:b/>
          <w:sz w:val="28"/>
          <w:szCs w:val="28"/>
          <w:u w:val="single"/>
        </w:rPr>
        <w:t>RAPPORT d’Activité</w:t>
      </w:r>
      <w:r w:rsidR="00A208E3">
        <w:rPr>
          <w:b/>
          <w:sz w:val="28"/>
          <w:szCs w:val="28"/>
          <w:u w:val="single"/>
        </w:rPr>
        <w:t xml:space="preserve"> 2017</w:t>
      </w:r>
      <w:r>
        <w:t>:</w:t>
      </w:r>
    </w:p>
    <w:p w:rsidR="00DC2E98" w:rsidRDefault="00DC2E98" w:rsidP="00754D56">
      <w:pPr>
        <w:jc w:val="center"/>
      </w:pPr>
    </w:p>
    <w:p w:rsidR="00371912" w:rsidRDefault="00371912" w:rsidP="00754D56">
      <w:pPr>
        <w:jc w:val="center"/>
      </w:pPr>
    </w:p>
    <w:p w:rsidR="00DC2E98" w:rsidRDefault="00DC2E98" w:rsidP="00754D56">
      <w:pPr>
        <w:jc w:val="center"/>
      </w:pPr>
    </w:p>
    <w:p w:rsidR="00DC2E98" w:rsidRPr="00DC2E98" w:rsidRDefault="00DC2E98" w:rsidP="00DC2E98">
      <w:pPr>
        <w:rPr>
          <w:b/>
          <w:sz w:val="28"/>
          <w:szCs w:val="28"/>
        </w:rPr>
      </w:pPr>
      <w:r w:rsidRPr="00DC2E98">
        <w:rPr>
          <w:b/>
          <w:sz w:val="28"/>
          <w:szCs w:val="28"/>
        </w:rPr>
        <w:t>Les points clés de l’exercice</w:t>
      </w:r>
      <w:r>
        <w:rPr>
          <w:b/>
          <w:sz w:val="28"/>
          <w:szCs w:val="28"/>
        </w:rPr>
        <w:t> :</w:t>
      </w:r>
    </w:p>
    <w:p w:rsidR="00DC2E98" w:rsidRDefault="00DC2E98" w:rsidP="00754D56">
      <w:pPr>
        <w:jc w:val="center"/>
      </w:pPr>
    </w:p>
    <w:p w:rsidR="00BA305A" w:rsidRPr="00383034" w:rsidRDefault="00953980" w:rsidP="00BA305A">
      <w:pPr>
        <w:jc w:val="both"/>
        <w:textAlignment w:val="baseline"/>
        <w:rPr>
          <w:b/>
          <w:sz w:val="24"/>
          <w:szCs w:val="24"/>
        </w:rPr>
      </w:pPr>
      <w:r w:rsidRPr="00383034">
        <w:rPr>
          <w:sz w:val="24"/>
          <w:szCs w:val="24"/>
        </w:rPr>
        <w:t>Deux</w:t>
      </w:r>
      <w:r w:rsidR="00DC2E98" w:rsidRPr="00383034">
        <w:rPr>
          <w:sz w:val="24"/>
          <w:szCs w:val="24"/>
        </w:rPr>
        <w:t xml:space="preserve"> </w:t>
      </w:r>
      <w:r w:rsidR="00DC2E98" w:rsidRPr="00383034">
        <w:rPr>
          <w:b/>
          <w:sz w:val="24"/>
          <w:szCs w:val="24"/>
        </w:rPr>
        <w:t>nouveaux membres</w:t>
      </w:r>
      <w:r w:rsidR="00BA305A" w:rsidRPr="00383034">
        <w:rPr>
          <w:b/>
          <w:sz w:val="24"/>
          <w:szCs w:val="24"/>
        </w:rPr>
        <w:t>.</w:t>
      </w:r>
    </w:p>
    <w:p w:rsidR="00BA305A" w:rsidRPr="00383034" w:rsidRDefault="00BA305A" w:rsidP="00BA305A">
      <w:pPr>
        <w:jc w:val="both"/>
        <w:textAlignment w:val="baseline"/>
        <w:rPr>
          <w:sz w:val="24"/>
          <w:szCs w:val="24"/>
        </w:rPr>
      </w:pPr>
      <w:r w:rsidRPr="00383034">
        <w:rPr>
          <w:sz w:val="24"/>
          <w:szCs w:val="24"/>
        </w:rPr>
        <w:t xml:space="preserve"> L’arrivée au cours de l’année 2017 de: </w:t>
      </w:r>
    </w:p>
    <w:p w:rsidR="00BA305A" w:rsidRPr="00383034" w:rsidRDefault="00BA305A" w:rsidP="00BA305A">
      <w:pPr>
        <w:rPr>
          <w:sz w:val="24"/>
          <w:szCs w:val="24"/>
        </w:rPr>
      </w:pPr>
      <w:r w:rsidRPr="00383034">
        <w:rPr>
          <w:b/>
          <w:sz w:val="24"/>
          <w:szCs w:val="24"/>
        </w:rPr>
        <w:t>Epi Finances Investissements</w:t>
      </w:r>
      <w:r w:rsidRPr="00383034">
        <w:rPr>
          <w:sz w:val="24"/>
          <w:szCs w:val="24"/>
        </w:rPr>
        <w:t xml:space="preserve"> Bernard Epifanic     vote du 21 04 2017 </w:t>
      </w:r>
    </w:p>
    <w:p w:rsidR="00BA305A" w:rsidRPr="00383034" w:rsidRDefault="00BA305A" w:rsidP="00BA305A">
      <w:pPr>
        <w:rPr>
          <w:sz w:val="24"/>
          <w:szCs w:val="24"/>
        </w:rPr>
      </w:pPr>
      <w:r w:rsidRPr="00383034">
        <w:rPr>
          <w:b/>
          <w:sz w:val="24"/>
          <w:szCs w:val="24"/>
        </w:rPr>
        <w:t>Préférence Conseil</w:t>
      </w:r>
      <w:r w:rsidRPr="00383034">
        <w:rPr>
          <w:sz w:val="24"/>
          <w:szCs w:val="24"/>
        </w:rPr>
        <w:t xml:space="preserve"> Valérie </w:t>
      </w:r>
      <w:proofErr w:type="spellStart"/>
      <w:r w:rsidRPr="00383034">
        <w:rPr>
          <w:sz w:val="24"/>
          <w:szCs w:val="24"/>
        </w:rPr>
        <w:t>Meurice</w:t>
      </w:r>
      <w:proofErr w:type="spellEnd"/>
      <w:r w:rsidRPr="00383034">
        <w:rPr>
          <w:sz w:val="24"/>
          <w:szCs w:val="24"/>
        </w:rPr>
        <w:t xml:space="preserve">      vote du 8 09 2017</w:t>
      </w:r>
    </w:p>
    <w:p w:rsidR="00BA305A" w:rsidRPr="00383034" w:rsidRDefault="00BA305A" w:rsidP="00BA305A">
      <w:pPr>
        <w:rPr>
          <w:sz w:val="24"/>
          <w:szCs w:val="24"/>
        </w:rPr>
      </w:pPr>
    </w:p>
    <w:p w:rsidR="00BA305A" w:rsidRPr="00383034" w:rsidRDefault="00BA305A" w:rsidP="00BA305A">
      <w:pPr>
        <w:pStyle w:val="Paragraphedeliste"/>
        <w:ind w:left="0"/>
        <w:rPr>
          <w:sz w:val="24"/>
          <w:szCs w:val="24"/>
        </w:rPr>
      </w:pPr>
      <w:r w:rsidRPr="00383034">
        <w:rPr>
          <w:sz w:val="24"/>
          <w:szCs w:val="24"/>
        </w:rPr>
        <w:t>Nous sommes donc 18+1 membres fin 2017.</w:t>
      </w:r>
    </w:p>
    <w:p w:rsidR="001A1B5C" w:rsidRPr="00383034" w:rsidRDefault="001A1B5C" w:rsidP="00DC2E98">
      <w:pPr>
        <w:rPr>
          <w:sz w:val="24"/>
          <w:szCs w:val="24"/>
        </w:rPr>
      </w:pPr>
    </w:p>
    <w:p w:rsidR="001A1B5C" w:rsidRPr="00383034" w:rsidRDefault="001A1B5C" w:rsidP="00DC2E98">
      <w:pPr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 xml:space="preserve">La poursuite des </w:t>
      </w:r>
      <w:r w:rsidRPr="00383034">
        <w:rPr>
          <w:rFonts w:cs="Times New Roman"/>
          <w:b/>
          <w:sz w:val="24"/>
          <w:szCs w:val="24"/>
          <w:lang w:eastAsia="en-US"/>
        </w:rPr>
        <w:t>rencontres avec l’A</w:t>
      </w:r>
      <w:r w:rsidR="00953980" w:rsidRPr="00383034">
        <w:rPr>
          <w:rFonts w:cs="Times New Roman"/>
          <w:b/>
          <w:sz w:val="24"/>
          <w:szCs w:val="24"/>
          <w:lang w:eastAsia="en-US"/>
        </w:rPr>
        <w:t>FG</w:t>
      </w:r>
      <w:r w:rsidRPr="00383034">
        <w:rPr>
          <w:rFonts w:cs="Times New Roman"/>
          <w:sz w:val="24"/>
          <w:szCs w:val="24"/>
          <w:lang w:eastAsia="en-US"/>
        </w:rPr>
        <w:t xml:space="preserve">  </w:t>
      </w:r>
      <w:r w:rsidR="00953980" w:rsidRPr="00383034">
        <w:rPr>
          <w:rFonts w:cs="Times New Roman"/>
          <w:sz w:val="24"/>
          <w:szCs w:val="24"/>
          <w:lang w:eastAsia="en-US"/>
        </w:rPr>
        <w:t xml:space="preserve">et en particulier la présentation du métier de TPM devant plus de 100 SGP </w:t>
      </w:r>
      <w:r w:rsidR="000B5E4E" w:rsidRPr="00383034">
        <w:rPr>
          <w:rFonts w:cs="Times New Roman"/>
          <w:sz w:val="24"/>
          <w:szCs w:val="24"/>
          <w:lang w:eastAsia="en-US"/>
        </w:rPr>
        <w:t xml:space="preserve"> le 21 novembre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. </w:t>
      </w:r>
      <w:r w:rsidR="00CE35AA" w:rsidRPr="00383034">
        <w:rPr>
          <w:sz w:val="24"/>
          <w:szCs w:val="24"/>
          <w:lang w:eastAsia="en-US"/>
        </w:rPr>
        <w:t>AFTPM avait une heure pour convaincre, dans le cadre des rencontres adhérents AFG « 1heure pour en savoir plus ! »</w:t>
      </w:r>
    </w:p>
    <w:p w:rsidR="001A1B5C" w:rsidRPr="00383034" w:rsidRDefault="001A1B5C" w:rsidP="00DC2E98">
      <w:pPr>
        <w:rPr>
          <w:rFonts w:cs="Times New Roman"/>
          <w:sz w:val="24"/>
          <w:szCs w:val="24"/>
          <w:lang w:eastAsia="en-US"/>
        </w:rPr>
      </w:pPr>
    </w:p>
    <w:p w:rsidR="002E5011" w:rsidRPr="00383034" w:rsidRDefault="002E5011" w:rsidP="001A1B5C">
      <w:pPr>
        <w:rPr>
          <w:sz w:val="24"/>
          <w:szCs w:val="24"/>
        </w:rPr>
      </w:pPr>
    </w:p>
    <w:p w:rsidR="001A1B5C" w:rsidRPr="00383034" w:rsidRDefault="002E5011" w:rsidP="00DC2E98">
      <w:pPr>
        <w:rPr>
          <w:sz w:val="24"/>
          <w:szCs w:val="24"/>
        </w:rPr>
      </w:pPr>
      <w:r w:rsidRPr="00383034">
        <w:rPr>
          <w:sz w:val="24"/>
          <w:szCs w:val="24"/>
        </w:rPr>
        <w:t xml:space="preserve">Notre étude fiscale </w:t>
      </w:r>
      <w:r w:rsidRPr="00383034">
        <w:rPr>
          <w:b/>
          <w:sz w:val="24"/>
          <w:szCs w:val="24"/>
        </w:rPr>
        <w:t>CMS Bureau Francis Lefebvre</w:t>
      </w:r>
      <w:r w:rsidRPr="00383034">
        <w:rPr>
          <w:sz w:val="24"/>
          <w:szCs w:val="24"/>
        </w:rPr>
        <w:t xml:space="preserve"> sur les effets MIFID</w:t>
      </w:r>
      <w:r w:rsidR="00974CE7" w:rsidRPr="00383034">
        <w:rPr>
          <w:sz w:val="24"/>
          <w:szCs w:val="24"/>
        </w:rPr>
        <w:t xml:space="preserve"> II</w:t>
      </w:r>
      <w:r w:rsidRPr="00383034">
        <w:rPr>
          <w:sz w:val="24"/>
          <w:szCs w:val="24"/>
        </w:rPr>
        <w:t xml:space="preserve"> sur notre position </w:t>
      </w:r>
      <w:r w:rsidR="00974CE7" w:rsidRPr="00383034">
        <w:rPr>
          <w:sz w:val="24"/>
          <w:szCs w:val="24"/>
        </w:rPr>
        <w:t xml:space="preserve">de prestataire /auxiliaire de gestion </w:t>
      </w:r>
      <w:r w:rsidRPr="00383034">
        <w:rPr>
          <w:sz w:val="24"/>
          <w:szCs w:val="24"/>
        </w:rPr>
        <w:t>au regard de la TVA</w:t>
      </w:r>
      <w:r w:rsidR="00974CE7" w:rsidRPr="00383034">
        <w:rPr>
          <w:sz w:val="24"/>
          <w:szCs w:val="24"/>
        </w:rPr>
        <w:t>…</w:t>
      </w:r>
      <w:r w:rsidR="00BA305A" w:rsidRPr="00383034">
        <w:rPr>
          <w:sz w:val="24"/>
          <w:szCs w:val="24"/>
        </w:rPr>
        <w:t xml:space="preserve">Etude du 27/03/2017 signée par Philippe Tournés et Jérôme </w:t>
      </w:r>
      <w:proofErr w:type="spellStart"/>
      <w:r w:rsidR="00BA305A" w:rsidRPr="00383034">
        <w:rPr>
          <w:sz w:val="24"/>
          <w:szCs w:val="24"/>
        </w:rPr>
        <w:t>Sutour</w:t>
      </w:r>
      <w:proofErr w:type="spellEnd"/>
      <w:r w:rsidR="00BA305A" w:rsidRPr="00383034">
        <w:rPr>
          <w:sz w:val="24"/>
          <w:szCs w:val="24"/>
        </w:rPr>
        <w:t xml:space="preserve"> avocats associés.</w:t>
      </w:r>
    </w:p>
    <w:p w:rsidR="002E5011" w:rsidRPr="00383034" w:rsidRDefault="002E5011" w:rsidP="00DC2E98">
      <w:pPr>
        <w:rPr>
          <w:sz w:val="24"/>
          <w:szCs w:val="24"/>
        </w:rPr>
      </w:pPr>
    </w:p>
    <w:p w:rsidR="000B5E4E" w:rsidRPr="00383034" w:rsidRDefault="001A1B5C" w:rsidP="000B5E4E">
      <w:pPr>
        <w:rPr>
          <w:sz w:val="24"/>
          <w:szCs w:val="24"/>
        </w:rPr>
      </w:pPr>
      <w:r w:rsidRPr="00383034">
        <w:rPr>
          <w:sz w:val="24"/>
          <w:szCs w:val="24"/>
        </w:rPr>
        <w:t>Notre</w:t>
      </w:r>
      <w:r w:rsidR="00DC2E98" w:rsidRPr="00383034">
        <w:rPr>
          <w:sz w:val="24"/>
          <w:szCs w:val="24"/>
        </w:rPr>
        <w:t xml:space="preserve"> </w:t>
      </w:r>
      <w:r w:rsidR="00974CE7" w:rsidRPr="00383034">
        <w:rPr>
          <w:sz w:val="24"/>
          <w:szCs w:val="24"/>
        </w:rPr>
        <w:t>rencontre « </w:t>
      </w:r>
      <w:r w:rsidR="00DC2E98" w:rsidRPr="00383034">
        <w:rPr>
          <w:b/>
          <w:sz w:val="24"/>
          <w:szCs w:val="24"/>
        </w:rPr>
        <w:t xml:space="preserve"> formation</w:t>
      </w:r>
      <w:r w:rsidR="00974CE7" w:rsidRPr="00383034">
        <w:rPr>
          <w:b/>
          <w:sz w:val="24"/>
          <w:szCs w:val="24"/>
        </w:rPr>
        <w:t xml:space="preserve"> » </w:t>
      </w:r>
      <w:r w:rsidR="00974CE7" w:rsidRPr="00383034">
        <w:rPr>
          <w:sz w:val="24"/>
          <w:szCs w:val="24"/>
        </w:rPr>
        <w:t>en septembre :</w:t>
      </w:r>
      <w:r w:rsidR="00DC2E98" w:rsidRPr="00383034">
        <w:rPr>
          <w:sz w:val="24"/>
          <w:szCs w:val="24"/>
        </w:rPr>
        <w:t xml:space="preserve"> </w:t>
      </w:r>
    </w:p>
    <w:p w:rsidR="000B5E4E" w:rsidRPr="00383034" w:rsidRDefault="003B3A41" w:rsidP="000B5E4E">
      <w:pPr>
        <w:rPr>
          <w:sz w:val="24"/>
          <w:szCs w:val="24"/>
        </w:rPr>
      </w:pPr>
      <w:proofErr w:type="gramStart"/>
      <w:r w:rsidRPr="00383034">
        <w:rPr>
          <w:sz w:val="24"/>
          <w:szCs w:val="24"/>
        </w:rPr>
        <w:t>sur</w:t>
      </w:r>
      <w:proofErr w:type="gramEnd"/>
      <w:r w:rsidRPr="00383034">
        <w:rPr>
          <w:sz w:val="24"/>
          <w:szCs w:val="24"/>
        </w:rPr>
        <w:t xml:space="preserve"> </w:t>
      </w:r>
      <w:r w:rsidR="00953980" w:rsidRPr="00383034">
        <w:rPr>
          <w:sz w:val="24"/>
          <w:szCs w:val="24"/>
        </w:rPr>
        <w:t>nos actions de communication, et celles liées à nos 10 ans en particulier,</w:t>
      </w:r>
      <w:r w:rsidR="00BA305A" w:rsidRPr="00383034">
        <w:rPr>
          <w:sz w:val="24"/>
          <w:szCs w:val="24"/>
        </w:rPr>
        <w:t xml:space="preserve"> projet de livre blanc…</w:t>
      </w:r>
      <w:r w:rsidR="00A208E3">
        <w:rPr>
          <w:sz w:val="24"/>
          <w:szCs w:val="24"/>
        </w:rPr>
        <w:t>projet relation presse…</w:t>
      </w:r>
    </w:p>
    <w:p w:rsidR="000B5E4E" w:rsidRPr="00383034" w:rsidRDefault="00953980" w:rsidP="000B5E4E">
      <w:pPr>
        <w:rPr>
          <w:sz w:val="24"/>
          <w:szCs w:val="24"/>
          <w:lang w:eastAsia="en-US"/>
        </w:rPr>
      </w:pPr>
      <w:proofErr w:type="gramStart"/>
      <w:r w:rsidRPr="00383034">
        <w:rPr>
          <w:sz w:val="24"/>
          <w:szCs w:val="24"/>
        </w:rPr>
        <w:t>et</w:t>
      </w:r>
      <w:proofErr w:type="gramEnd"/>
      <w:r w:rsidRPr="00383034">
        <w:rPr>
          <w:sz w:val="24"/>
          <w:szCs w:val="24"/>
        </w:rPr>
        <w:t xml:space="preserve"> la présentation de MORNINGSTAR</w:t>
      </w:r>
      <w:r w:rsidR="000B5E4E" w:rsidRPr="00383034">
        <w:rPr>
          <w:sz w:val="24"/>
          <w:szCs w:val="24"/>
        </w:rPr>
        <w:t xml:space="preserve"> PRO</w:t>
      </w:r>
      <w:r w:rsidR="000B5E4E" w:rsidRPr="00383034">
        <w:rPr>
          <w:sz w:val="24"/>
          <w:szCs w:val="24"/>
          <w:lang w:eastAsia="en-US"/>
        </w:rPr>
        <w:t>: il y a trois TPM intéressés à ce jour par cette prestation. Reste la négociation tarifaire à finaliser…</w:t>
      </w:r>
    </w:p>
    <w:p w:rsidR="002E5011" w:rsidRPr="00383034" w:rsidRDefault="002E5011" w:rsidP="00DC2E98">
      <w:pPr>
        <w:rPr>
          <w:sz w:val="24"/>
          <w:szCs w:val="24"/>
        </w:rPr>
      </w:pPr>
    </w:p>
    <w:p w:rsidR="00DC2E98" w:rsidRPr="00383034" w:rsidRDefault="006850E5" w:rsidP="00DC2E98">
      <w:pPr>
        <w:rPr>
          <w:sz w:val="24"/>
          <w:szCs w:val="24"/>
        </w:rPr>
      </w:pPr>
      <w:r w:rsidRPr="00383034">
        <w:rPr>
          <w:sz w:val="24"/>
          <w:szCs w:val="24"/>
        </w:rPr>
        <w:t xml:space="preserve"> </w:t>
      </w:r>
    </w:p>
    <w:p w:rsidR="001A1B5C" w:rsidRPr="00383034" w:rsidRDefault="002E5011" w:rsidP="00CE35AA">
      <w:pPr>
        <w:rPr>
          <w:sz w:val="24"/>
          <w:szCs w:val="24"/>
          <w:lang w:eastAsia="en-US"/>
        </w:rPr>
      </w:pPr>
      <w:r w:rsidRPr="00383034">
        <w:rPr>
          <w:sz w:val="24"/>
          <w:szCs w:val="24"/>
        </w:rPr>
        <w:t xml:space="preserve">La refonte de notre site internet </w:t>
      </w:r>
      <w:hyperlink r:id="rId9" w:history="1">
        <w:r w:rsidRPr="00383034">
          <w:rPr>
            <w:rStyle w:val="Lienhypertexte"/>
            <w:sz w:val="24"/>
            <w:szCs w:val="24"/>
          </w:rPr>
          <w:t>WWW.AFTPM.com</w:t>
        </w:r>
      </w:hyperlink>
      <w:r w:rsidR="00CE35AA" w:rsidRPr="00383034">
        <w:rPr>
          <w:rStyle w:val="Lienhypertexte"/>
          <w:sz w:val="24"/>
          <w:szCs w:val="24"/>
        </w:rPr>
        <w:t xml:space="preserve"> </w:t>
      </w:r>
      <w:r w:rsidR="00CE35AA" w:rsidRPr="00383034">
        <w:rPr>
          <w:rStyle w:val="Lienhypertexte"/>
          <w:sz w:val="24"/>
          <w:szCs w:val="24"/>
          <w:u w:val="none"/>
        </w:rPr>
        <w:t xml:space="preserve">    </w:t>
      </w:r>
      <w:r w:rsidR="00CE35AA" w:rsidRPr="00383034">
        <w:rPr>
          <w:sz w:val="24"/>
          <w:szCs w:val="24"/>
          <w:lang w:eastAsia="en-US"/>
        </w:rPr>
        <w:t>maintenant accessible sur votre smartphone! Lancement réussi le 20 novembre.</w:t>
      </w:r>
    </w:p>
    <w:p w:rsidR="002E5011" w:rsidRPr="00383034" w:rsidRDefault="002E5011" w:rsidP="00DC2E98">
      <w:pPr>
        <w:rPr>
          <w:sz w:val="24"/>
          <w:szCs w:val="24"/>
        </w:rPr>
      </w:pPr>
    </w:p>
    <w:p w:rsidR="00DC2E98" w:rsidRPr="00383034" w:rsidRDefault="001A1B5C" w:rsidP="00DC2E98">
      <w:pPr>
        <w:rPr>
          <w:sz w:val="24"/>
          <w:szCs w:val="24"/>
        </w:rPr>
      </w:pPr>
      <w:r w:rsidRPr="00383034">
        <w:rPr>
          <w:sz w:val="24"/>
          <w:szCs w:val="24"/>
        </w:rPr>
        <w:t>L’extension</w:t>
      </w:r>
      <w:r w:rsidR="006850E5" w:rsidRPr="00383034">
        <w:rPr>
          <w:sz w:val="24"/>
          <w:szCs w:val="24"/>
        </w:rPr>
        <w:t xml:space="preserve"> du nombre de</w:t>
      </w:r>
      <w:r w:rsidR="00DC2E98" w:rsidRPr="00383034">
        <w:rPr>
          <w:sz w:val="24"/>
          <w:szCs w:val="24"/>
        </w:rPr>
        <w:t xml:space="preserve"> contra</w:t>
      </w:r>
      <w:r w:rsidR="006850E5" w:rsidRPr="00383034">
        <w:rPr>
          <w:sz w:val="24"/>
          <w:szCs w:val="24"/>
        </w:rPr>
        <w:t>c</w:t>
      </w:r>
      <w:r w:rsidR="00DC2E98" w:rsidRPr="00383034">
        <w:rPr>
          <w:sz w:val="24"/>
          <w:szCs w:val="24"/>
        </w:rPr>
        <w:t>t</w:t>
      </w:r>
      <w:r w:rsidR="006850E5" w:rsidRPr="00383034">
        <w:rPr>
          <w:sz w:val="24"/>
          <w:szCs w:val="24"/>
        </w:rPr>
        <w:t>ant</w:t>
      </w:r>
      <w:r w:rsidR="00DC2E98" w:rsidRPr="00383034">
        <w:rPr>
          <w:sz w:val="24"/>
          <w:szCs w:val="24"/>
        </w:rPr>
        <w:t xml:space="preserve"> </w:t>
      </w:r>
      <w:r w:rsidR="006850E5" w:rsidRPr="00383034">
        <w:rPr>
          <w:sz w:val="24"/>
          <w:szCs w:val="24"/>
        </w:rPr>
        <w:t xml:space="preserve">à notre </w:t>
      </w:r>
      <w:r w:rsidR="00DC2E98" w:rsidRPr="00383034">
        <w:rPr>
          <w:b/>
          <w:sz w:val="24"/>
          <w:szCs w:val="24"/>
        </w:rPr>
        <w:t xml:space="preserve">RCP </w:t>
      </w:r>
      <w:r w:rsidR="00371912" w:rsidRPr="00383034">
        <w:rPr>
          <w:b/>
          <w:sz w:val="24"/>
          <w:szCs w:val="24"/>
        </w:rPr>
        <w:t xml:space="preserve"> spécial TPM</w:t>
      </w:r>
      <w:r w:rsidR="00371912" w:rsidRPr="00383034">
        <w:rPr>
          <w:sz w:val="24"/>
          <w:szCs w:val="24"/>
        </w:rPr>
        <w:t xml:space="preserve"> </w:t>
      </w:r>
      <w:r w:rsidR="00DC2E98" w:rsidRPr="00383034">
        <w:rPr>
          <w:sz w:val="24"/>
          <w:szCs w:val="24"/>
        </w:rPr>
        <w:t>avec COVEA MMA,</w:t>
      </w:r>
    </w:p>
    <w:p w:rsidR="00754D56" w:rsidRPr="00383034" w:rsidRDefault="00754D56" w:rsidP="00754D56">
      <w:pPr>
        <w:pStyle w:val="Paragraphedeliste"/>
        <w:rPr>
          <w:sz w:val="24"/>
          <w:szCs w:val="24"/>
        </w:rPr>
      </w:pPr>
    </w:p>
    <w:p w:rsidR="00E47D2D" w:rsidRPr="00383034" w:rsidRDefault="00E47D2D" w:rsidP="00754D56">
      <w:pPr>
        <w:pStyle w:val="Paragraphedeliste"/>
        <w:ind w:left="0"/>
        <w:rPr>
          <w:sz w:val="24"/>
          <w:szCs w:val="24"/>
        </w:rPr>
      </w:pPr>
    </w:p>
    <w:p w:rsidR="00754D56" w:rsidRPr="00383034" w:rsidRDefault="00E47D2D" w:rsidP="00754D56">
      <w:pPr>
        <w:pStyle w:val="Paragraphedeliste"/>
        <w:ind w:left="0"/>
        <w:rPr>
          <w:b/>
          <w:sz w:val="24"/>
          <w:szCs w:val="24"/>
        </w:rPr>
      </w:pPr>
      <w:r w:rsidRPr="00383034">
        <w:rPr>
          <w:b/>
          <w:sz w:val="24"/>
          <w:szCs w:val="24"/>
        </w:rPr>
        <w:t>La vie de l’Association :</w:t>
      </w:r>
    </w:p>
    <w:p w:rsidR="001A1B5C" w:rsidRPr="00383034" w:rsidRDefault="001A1B5C" w:rsidP="00DC2E98">
      <w:pPr>
        <w:pStyle w:val="Paragraphedeliste"/>
        <w:ind w:left="0"/>
        <w:rPr>
          <w:sz w:val="24"/>
          <w:szCs w:val="24"/>
        </w:rPr>
      </w:pPr>
    </w:p>
    <w:p w:rsidR="00DC2E98" w:rsidRPr="00383034" w:rsidRDefault="00DC2E98" w:rsidP="00DC2E98">
      <w:pPr>
        <w:pStyle w:val="Paragraphedeliste"/>
        <w:ind w:left="0"/>
        <w:rPr>
          <w:sz w:val="24"/>
          <w:szCs w:val="24"/>
        </w:rPr>
      </w:pPr>
      <w:r w:rsidRPr="00383034">
        <w:rPr>
          <w:sz w:val="24"/>
          <w:szCs w:val="24"/>
        </w:rPr>
        <w:t>Nous avons tenue régulièrement nos réunions : 4 dans l’exercice 201</w:t>
      </w:r>
      <w:r w:rsidR="002E5011" w:rsidRPr="00383034">
        <w:rPr>
          <w:sz w:val="24"/>
          <w:szCs w:val="24"/>
        </w:rPr>
        <w:t>7</w:t>
      </w:r>
      <w:r w:rsidRPr="00383034">
        <w:rPr>
          <w:sz w:val="24"/>
          <w:szCs w:val="24"/>
        </w:rPr>
        <w:t>. Elles constituent le ciment de notre association à travers les échanges nourris qui s’y produisent…</w:t>
      </w:r>
    </w:p>
    <w:p w:rsidR="00DC2E98" w:rsidRPr="00383034" w:rsidRDefault="00DC2E98" w:rsidP="007B1FC5">
      <w:pPr>
        <w:pStyle w:val="Paragraphedeliste"/>
        <w:ind w:left="0"/>
        <w:rPr>
          <w:b/>
          <w:sz w:val="24"/>
          <w:szCs w:val="24"/>
        </w:rPr>
      </w:pPr>
    </w:p>
    <w:p w:rsidR="001A1B5C" w:rsidRPr="00383034" w:rsidRDefault="00974CE7" w:rsidP="00A76F77">
      <w:pPr>
        <w:rPr>
          <w:sz w:val="24"/>
          <w:szCs w:val="24"/>
        </w:rPr>
      </w:pPr>
      <w:r w:rsidRPr="00383034">
        <w:rPr>
          <w:b/>
          <w:sz w:val="24"/>
          <w:szCs w:val="24"/>
        </w:rPr>
        <w:t xml:space="preserve">Au </w:t>
      </w:r>
      <w:proofErr w:type="gramStart"/>
      <w:r w:rsidRPr="00383034">
        <w:rPr>
          <w:b/>
          <w:sz w:val="24"/>
          <w:szCs w:val="24"/>
        </w:rPr>
        <w:t>total</w:t>
      </w:r>
      <w:r w:rsidRPr="00383034">
        <w:rPr>
          <w:sz w:val="24"/>
          <w:szCs w:val="24"/>
        </w:rPr>
        <w:t xml:space="preserve"> </w:t>
      </w:r>
      <w:r w:rsidR="00BA305A" w:rsidRPr="00383034">
        <w:rPr>
          <w:sz w:val="24"/>
          <w:szCs w:val="24"/>
        </w:rPr>
        <w:t>,</w:t>
      </w:r>
      <w:proofErr w:type="gramEnd"/>
      <w:r w:rsidR="00BA305A" w:rsidRPr="00383034">
        <w:rPr>
          <w:sz w:val="24"/>
          <w:szCs w:val="24"/>
        </w:rPr>
        <w:t xml:space="preserve"> </w:t>
      </w:r>
      <w:r w:rsidR="002803F4">
        <w:rPr>
          <w:sz w:val="24"/>
          <w:szCs w:val="24"/>
        </w:rPr>
        <w:t xml:space="preserve"> les faits marquants </w:t>
      </w:r>
      <w:r w:rsidRPr="00383034">
        <w:rPr>
          <w:sz w:val="24"/>
          <w:szCs w:val="24"/>
        </w:rPr>
        <w:t>pour l’activité de TPM</w:t>
      </w:r>
      <w:r w:rsidR="00A208E3">
        <w:rPr>
          <w:sz w:val="24"/>
          <w:szCs w:val="24"/>
        </w:rPr>
        <w:t xml:space="preserve"> au cour de 2017</w:t>
      </w:r>
      <w:r w:rsidRPr="00383034">
        <w:rPr>
          <w:sz w:val="24"/>
          <w:szCs w:val="24"/>
        </w:rPr>
        <w:t>,</w:t>
      </w:r>
    </w:p>
    <w:p w:rsidR="00974CE7" w:rsidRPr="00383034" w:rsidRDefault="00974CE7" w:rsidP="00974CE7">
      <w:pPr>
        <w:rPr>
          <w:sz w:val="24"/>
          <w:szCs w:val="24"/>
        </w:rPr>
      </w:pPr>
      <w:proofErr w:type="gramStart"/>
      <w:r w:rsidRPr="00383034">
        <w:rPr>
          <w:sz w:val="24"/>
          <w:szCs w:val="24"/>
        </w:rPr>
        <w:t>au-delà</w:t>
      </w:r>
      <w:proofErr w:type="gramEnd"/>
      <w:r w:rsidRPr="00383034">
        <w:rPr>
          <w:sz w:val="24"/>
          <w:szCs w:val="24"/>
        </w:rPr>
        <w:t xml:space="preserve"> de la faible volatilité des marchés et des performances des gestions </w:t>
      </w:r>
      <w:r w:rsidR="002803F4">
        <w:rPr>
          <w:sz w:val="24"/>
          <w:szCs w:val="24"/>
        </w:rPr>
        <w:t>plutôt</w:t>
      </w:r>
      <w:r w:rsidR="002163B5">
        <w:rPr>
          <w:sz w:val="24"/>
          <w:szCs w:val="24"/>
        </w:rPr>
        <w:t xml:space="preserve"> </w:t>
      </w:r>
      <w:r w:rsidRPr="00383034">
        <w:rPr>
          <w:sz w:val="24"/>
          <w:szCs w:val="24"/>
        </w:rPr>
        <w:t>satisfaisantes,</w:t>
      </w:r>
    </w:p>
    <w:p w:rsidR="00383034" w:rsidRPr="002163B5" w:rsidRDefault="00974CE7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63B5">
        <w:rPr>
          <w:sz w:val="24"/>
          <w:szCs w:val="24"/>
        </w:rPr>
        <w:t xml:space="preserve"> la concurrence des ETF, la gestion passive a encore connu un développement exceptionnel en 2017 !</w:t>
      </w:r>
      <w:r w:rsidR="00383034" w:rsidRPr="002163B5">
        <w:rPr>
          <w:sz w:val="24"/>
          <w:szCs w:val="24"/>
        </w:rPr>
        <w:t xml:space="preserve">  Par exemple, à 635 milliards d’euros, l’encours des ETF européens a progressé de 23% en 2017. Et pour la première fois de l’histoire, les ETF actions, obligataires ont tous enregistré des collectes annuelles record, avec respectivement 63,1 milliards d’euros,</w:t>
      </w:r>
      <w:r w:rsidR="00A208E3">
        <w:rPr>
          <w:sz w:val="24"/>
          <w:szCs w:val="24"/>
        </w:rPr>
        <w:t xml:space="preserve"> et</w:t>
      </w:r>
      <w:r w:rsidR="00383034" w:rsidRPr="002163B5">
        <w:rPr>
          <w:sz w:val="24"/>
          <w:szCs w:val="24"/>
        </w:rPr>
        <w:t xml:space="preserve"> 27,8 milliards d’euros.</w:t>
      </w:r>
    </w:p>
    <w:p w:rsidR="00974CE7" w:rsidRPr="002163B5" w:rsidRDefault="00974CE7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63B5">
        <w:rPr>
          <w:sz w:val="24"/>
          <w:szCs w:val="24"/>
        </w:rPr>
        <w:t>des investisseurs trop mobilisés par l’intégration des nouvelles contraintes réglementaires, voire le durcissement des règles de placements pour les caisses de retraites avec le décret du 9 mai 2017</w:t>
      </w:r>
      <w:r w:rsidR="00A208E3">
        <w:rPr>
          <w:sz w:val="24"/>
          <w:szCs w:val="24"/>
        </w:rPr>
        <w:t>…</w:t>
      </w:r>
    </w:p>
    <w:p w:rsidR="00974CE7" w:rsidRPr="002163B5" w:rsidRDefault="00974CE7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63B5">
        <w:rPr>
          <w:sz w:val="24"/>
          <w:szCs w:val="24"/>
        </w:rPr>
        <w:t>de l’</w:t>
      </w:r>
      <w:r w:rsidR="00BA305A" w:rsidRPr="002163B5">
        <w:rPr>
          <w:sz w:val="24"/>
          <w:szCs w:val="24"/>
        </w:rPr>
        <w:t>influence croissante</w:t>
      </w:r>
      <w:r w:rsidRPr="002163B5">
        <w:rPr>
          <w:sz w:val="24"/>
          <w:szCs w:val="24"/>
        </w:rPr>
        <w:t xml:space="preserve"> des plateformes ou de nouveaux intermédiaires,</w:t>
      </w:r>
    </w:p>
    <w:p w:rsidR="00823340" w:rsidRPr="00383034" w:rsidRDefault="00823340" w:rsidP="00A76F77">
      <w:pPr>
        <w:rPr>
          <w:sz w:val="24"/>
          <w:szCs w:val="24"/>
        </w:rPr>
      </w:pPr>
    </w:p>
    <w:p w:rsidR="007B1FC5" w:rsidRPr="00383034" w:rsidRDefault="007B1FC5" w:rsidP="00754D56">
      <w:pPr>
        <w:rPr>
          <w:b/>
          <w:sz w:val="24"/>
          <w:szCs w:val="24"/>
        </w:rPr>
      </w:pPr>
      <w:r w:rsidRPr="00383034">
        <w:rPr>
          <w:b/>
          <w:sz w:val="24"/>
          <w:szCs w:val="24"/>
        </w:rPr>
        <w:t>Perspectives et dossiers 201</w:t>
      </w:r>
      <w:r w:rsidR="002E5011" w:rsidRPr="00383034">
        <w:rPr>
          <w:b/>
          <w:sz w:val="24"/>
          <w:szCs w:val="24"/>
        </w:rPr>
        <w:t>8</w:t>
      </w:r>
      <w:r w:rsidRPr="00383034">
        <w:rPr>
          <w:b/>
          <w:sz w:val="24"/>
          <w:szCs w:val="24"/>
        </w:rPr>
        <w:t> :</w:t>
      </w:r>
    </w:p>
    <w:p w:rsidR="00E801A1" w:rsidRPr="00383034" w:rsidRDefault="00E801A1" w:rsidP="00754D56">
      <w:pPr>
        <w:rPr>
          <w:b/>
          <w:sz w:val="24"/>
          <w:szCs w:val="24"/>
        </w:rPr>
      </w:pPr>
    </w:p>
    <w:p w:rsidR="00257E14" w:rsidRPr="00383034" w:rsidRDefault="00974CE7" w:rsidP="00257E14">
      <w:pPr>
        <w:rPr>
          <w:sz w:val="24"/>
          <w:szCs w:val="24"/>
        </w:rPr>
      </w:pPr>
      <w:r w:rsidRPr="00383034">
        <w:rPr>
          <w:sz w:val="24"/>
          <w:szCs w:val="24"/>
        </w:rPr>
        <w:t>Les</w:t>
      </w:r>
      <w:r w:rsidR="00257E14" w:rsidRPr="00383034">
        <w:rPr>
          <w:sz w:val="24"/>
          <w:szCs w:val="24"/>
        </w:rPr>
        <w:t xml:space="preserve"> thèmes principaux </w:t>
      </w:r>
      <w:r w:rsidRPr="00383034">
        <w:rPr>
          <w:sz w:val="24"/>
          <w:szCs w:val="24"/>
        </w:rPr>
        <w:t>qui seront</w:t>
      </w:r>
      <w:r w:rsidR="00257E14" w:rsidRPr="00383034">
        <w:rPr>
          <w:sz w:val="24"/>
          <w:szCs w:val="24"/>
        </w:rPr>
        <w:t xml:space="preserve"> au cœur de nos discussions</w:t>
      </w:r>
      <w:r w:rsidR="00323929" w:rsidRPr="00383034">
        <w:rPr>
          <w:sz w:val="24"/>
          <w:szCs w:val="24"/>
        </w:rPr>
        <w:t xml:space="preserve"> et réflexions</w:t>
      </w:r>
      <w:r w:rsidR="00257E14" w:rsidRPr="00383034">
        <w:rPr>
          <w:sz w:val="24"/>
          <w:szCs w:val="24"/>
        </w:rPr>
        <w:t xml:space="preserve"> en 201</w:t>
      </w:r>
      <w:r w:rsidR="002E5011" w:rsidRPr="00383034">
        <w:rPr>
          <w:sz w:val="24"/>
          <w:szCs w:val="24"/>
        </w:rPr>
        <w:t>8</w:t>
      </w:r>
      <w:r w:rsidR="009A3EBC" w:rsidRPr="00383034">
        <w:rPr>
          <w:sz w:val="24"/>
          <w:szCs w:val="24"/>
        </w:rPr>
        <w:t> :</w:t>
      </w:r>
    </w:p>
    <w:p w:rsidR="00BF6A20" w:rsidRPr="00383034" w:rsidRDefault="00BF6A20" w:rsidP="00257E14">
      <w:pPr>
        <w:rPr>
          <w:sz w:val="24"/>
          <w:szCs w:val="24"/>
        </w:rPr>
      </w:pPr>
    </w:p>
    <w:p w:rsidR="00BF6A20" w:rsidRPr="002163B5" w:rsidRDefault="00821A25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63B5">
        <w:rPr>
          <w:b/>
          <w:sz w:val="24"/>
          <w:szCs w:val="24"/>
        </w:rPr>
        <w:t>Notre</w:t>
      </w:r>
      <w:r w:rsidR="00BF6A20" w:rsidRPr="002163B5">
        <w:rPr>
          <w:b/>
          <w:sz w:val="24"/>
          <w:szCs w:val="24"/>
        </w:rPr>
        <w:t xml:space="preserve"> lobbying </w:t>
      </w:r>
      <w:r w:rsidR="00BF6A20" w:rsidRPr="002163B5">
        <w:rPr>
          <w:sz w:val="24"/>
          <w:szCs w:val="24"/>
        </w:rPr>
        <w:t xml:space="preserve"> pour </w:t>
      </w:r>
      <w:r w:rsidR="006924E6" w:rsidRPr="002163B5">
        <w:rPr>
          <w:sz w:val="24"/>
          <w:szCs w:val="24"/>
        </w:rPr>
        <w:t>le renforcement</w:t>
      </w:r>
      <w:r w:rsidR="00BF6A20" w:rsidRPr="002163B5">
        <w:rPr>
          <w:sz w:val="24"/>
          <w:szCs w:val="24"/>
        </w:rPr>
        <w:t xml:space="preserve"> d</w:t>
      </w:r>
      <w:r w:rsidR="006924E6" w:rsidRPr="002163B5">
        <w:rPr>
          <w:sz w:val="24"/>
          <w:szCs w:val="24"/>
        </w:rPr>
        <w:t>e la</w:t>
      </w:r>
      <w:r w:rsidR="00BF6A20" w:rsidRPr="002163B5">
        <w:rPr>
          <w:sz w:val="24"/>
          <w:szCs w:val="24"/>
        </w:rPr>
        <w:t xml:space="preserve"> reconnaissance du métier de TPM…</w:t>
      </w:r>
    </w:p>
    <w:p w:rsidR="00616F97" w:rsidRPr="00383034" w:rsidRDefault="00A208E3" w:rsidP="007B1FC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Pour de nouvelles adhésion</w:t>
      </w:r>
      <w:r w:rsidR="00DA2556">
        <w:rPr>
          <w:rFonts w:cs="Times New Roman"/>
          <w:sz w:val="24"/>
          <w:szCs w:val="24"/>
          <w:lang w:eastAsia="en-US"/>
        </w:rPr>
        <w:t>s</w:t>
      </w:r>
      <w:r>
        <w:rPr>
          <w:rFonts w:cs="Times New Roman"/>
          <w:sz w:val="24"/>
          <w:szCs w:val="24"/>
          <w:lang w:eastAsia="en-US"/>
        </w:rPr>
        <w:t xml:space="preserve"> à</w:t>
      </w:r>
      <w:r w:rsidR="00616F97" w:rsidRPr="00383034">
        <w:rPr>
          <w:rFonts w:cs="Times New Roman"/>
          <w:sz w:val="24"/>
          <w:szCs w:val="24"/>
          <w:lang w:eastAsia="en-US"/>
        </w:rPr>
        <w:t xml:space="preserve"> l’AFTPM</w:t>
      </w:r>
      <w:r w:rsidR="00E45F67" w:rsidRPr="00383034">
        <w:rPr>
          <w:rFonts w:cs="Times New Roman"/>
          <w:sz w:val="24"/>
          <w:szCs w:val="24"/>
          <w:lang w:eastAsia="en-US"/>
        </w:rPr>
        <w:t> :</w:t>
      </w:r>
      <w:r w:rsidR="00616F97" w:rsidRPr="00383034">
        <w:rPr>
          <w:rFonts w:cs="Times New Roman"/>
          <w:sz w:val="24"/>
          <w:szCs w:val="24"/>
          <w:lang w:eastAsia="en-US"/>
        </w:rPr>
        <w:t xml:space="preserve"> </w:t>
      </w:r>
      <w:r w:rsidR="007B1FC5" w:rsidRPr="00383034">
        <w:rPr>
          <w:rFonts w:cs="Times New Roman"/>
          <w:sz w:val="24"/>
          <w:szCs w:val="24"/>
          <w:lang w:eastAsia="en-US"/>
        </w:rPr>
        <w:t xml:space="preserve">Il </w:t>
      </w:r>
      <w:r w:rsidR="00BF6A20" w:rsidRPr="00383034">
        <w:rPr>
          <w:rFonts w:cs="Times New Roman"/>
          <w:sz w:val="24"/>
          <w:szCs w:val="24"/>
          <w:lang w:eastAsia="en-US"/>
        </w:rPr>
        <w:t>est</w:t>
      </w:r>
      <w:r w:rsidR="000033A6" w:rsidRPr="00383034">
        <w:rPr>
          <w:rFonts w:cs="Times New Roman"/>
          <w:sz w:val="24"/>
          <w:szCs w:val="24"/>
          <w:lang w:eastAsia="en-US"/>
        </w:rPr>
        <w:t xml:space="preserve"> important</w:t>
      </w:r>
      <w:r w:rsidR="00257E14" w:rsidRPr="00383034">
        <w:rPr>
          <w:rFonts w:cs="Times New Roman"/>
          <w:sz w:val="24"/>
          <w:szCs w:val="24"/>
          <w:lang w:eastAsia="en-US"/>
        </w:rPr>
        <w:t xml:space="preserve"> </w:t>
      </w:r>
      <w:r w:rsidR="007B1FC5" w:rsidRPr="00383034">
        <w:rPr>
          <w:rFonts w:cs="Times New Roman"/>
          <w:sz w:val="24"/>
          <w:szCs w:val="24"/>
          <w:lang w:eastAsia="en-US"/>
        </w:rPr>
        <w:t>de</w:t>
      </w:r>
      <w:r w:rsidR="00616F97" w:rsidRPr="00383034">
        <w:rPr>
          <w:rFonts w:cs="Times New Roman"/>
          <w:sz w:val="24"/>
          <w:szCs w:val="24"/>
          <w:lang w:eastAsia="en-US"/>
        </w:rPr>
        <w:t xml:space="preserve"> se mobiliser</w:t>
      </w:r>
      <w:r w:rsidR="00257E14" w:rsidRPr="00383034">
        <w:rPr>
          <w:rFonts w:cs="Times New Roman"/>
          <w:sz w:val="24"/>
          <w:szCs w:val="24"/>
          <w:lang w:eastAsia="en-US"/>
        </w:rPr>
        <w:t xml:space="preserve"> 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tous </w:t>
      </w:r>
      <w:r w:rsidR="000033A6" w:rsidRPr="00383034">
        <w:rPr>
          <w:rFonts w:cs="Times New Roman"/>
          <w:sz w:val="24"/>
          <w:szCs w:val="24"/>
          <w:lang w:eastAsia="en-US"/>
        </w:rPr>
        <w:t>sur</w:t>
      </w:r>
      <w:r w:rsidR="00616F97" w:rsidRPr="00383034">
        <w:rPr>
          <w:rFonts w:cs="Times New Roman"/>
          <w:sz w:val="24"/>
          <w:szCs w:val="24"/>
          <w:lang w:eastAsia="en-US"/>
        </w:rPr>
        <w:t xml:space="preserve">  le sujet </w:t>
      </w:r>
      <w:r w:rsidR="00BF6A20" w:rsidRPr="00383034">
        <w:rPr>
          <w:rFonts w:cs="Times New Roman"/>
          <w:sz w:val="24"/>
          <w:szCs w:val="24"/>
          <w:lang w:eastAsia="en-US"/>
        </w:rPr>
        <w:t>du recrutement de nouveaux membres, pour</w:t>
      </w:r>
      <w:r w:rsidR="00616F97" w:rsidRPr="00383034">
        <w:rPr>
          <w:rFonts w:cs="Times New Roman"/>
          <w:sz w:val="24"/>
          <w:szCs w:val="24"/>
          <w:lang w:eastAsia="en-US"/>
        </w:rPr>
        <w:t xml:space="preserve"> la croissance</w:t>
      </w:r>
      <w:r w:rsidR="00257E14" w:rsidRPr="00383034">
        <w:rPr>
          <w:rFonts w:cs="Times New Roman"/>
          <w:sz w:val="24"/>
          <w:szCs w:val="24"/>
          <w:lang w:eastAsia="en-US"/>
        </w:rPr>
        <w:t xml:space="preserve"> </w:t>
      </w:r>
      <w:r w:rsidR="00616F97" w:rsidRPr="00383034">
        <w:rPr>
          <w:rFonts w:cs="Times New Roman"/>
          <w:sz w:val="24"/>
          <w:szCs w:val="24"/>
          <w:lang w:eastAsia="en-US"/>
        </w:rPr>
        <w:t>de notre association !</w:t>
      </w:r>
    </w:p>
    <w:p w:rsidR="009A3EBC" w:rsidRPr="00383034" w:rsidRDefault="009A3EBC" w:rsidP="007B1FC5">
      <w:pPr>
        <w:rPr>
          <w:rFonts w:cs="Times New Roman"/>
          <w:sz w:val="24"/>
          <w:szCs w:val="24"/>
          <w:lang w:eastAsia="en-US"/>
        </w:rPr>
      </w:pPr>
    </w:p>
    <w:p w:rsidR="00DA2556" w:rsidRDefault="00DA2556" w:rsidP="007B1FC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Pour renforcer notre  notoriété</w:t>
      </w:r>
    </w:p>
    <w:p w:rsidR="009A3EBC" w:rsidRPr="00383034" w:rsidRDefault="00DA2556" w:rsidP="007B1FC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Avec l</w:t>
      </w:r>
      <w:r w:rsidR="007B1FC5" w:rsidRPr="00383034">
        <w:rPr>
          <w:rFonts w:cs="Times New Roman"/>
          <w:sz w:val="24"/>
          <w:szCs w:val="24"/>
          <w:lang w:eastAsia="en-US"/>
        </w:rPr>
        <w:t>a poursuite des discussions avec l’AFG</w:t>
      </w:r>
      <w:r w:rsidR="001A1B5C" w:rsidRPr="00383034">
        <w:rPr>
          <w:rFonts w:cs="Times New Roman"/>
          <w:sz w:val="24"/>
          <w:szCs w:val="24"/>
          <w:lang w:eastAsia="en-US"/>
        </w:rPr>
        <w:t>…</w:t>
      </w:r>
      <w:r w:rsidR="00821A25" w:rsidRPr="00383034">
        <w:rPr>
          <w:rFonts w:cs="Times New Roman"/>
          <w:sz w:val="24"/>
          <w:szCs w:val="24"/>
          <w:lang w:eastAsia="en-US"/>
        </w:rPr>
        <w:t xml:space="preserve"> avec l’AMF…</w:t>
      </w:r>
    </w:p>
    <w:p w:rsidR="006924E6" w:rsidRPr="00383034" w:rsidRDefault="006924E6" w:rsidP="007B1FC5">
      <w:pPr>
        <w:rPr>
          <w:rFonts w:cs="Times New Roman"/>
          <w:sz w:val="24"/>
          <w:szCs w:val="24"/>
          <w:lang w:eastAsia="en-US"/>
        </w:rPr>
      </w:pPr>
    </w:p>
    <w:p w:rsidR="00BF6A20" w:rsidRPr="00383034" w:rsidRDefault="00DA2556" w:rsidP="007B1FC5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Et d</w:t>
      </w:r>
      <w:r w:rsidR="006924E6" w:rsidRPr="00383034">
        <w:rPr>
          <w:rFonts w:cs="Times New Roman"/>
          <w:sz w:val="24"/>
          <w:szCs w:val="24"/>
          <w:lang w:eastAsia="en-US"/>
        </w:rPr>
        <w:t>es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actions de communication pour </w:t>
      </w:r>
      <w:r w:rsidR="006924E6" w:rsidRPr="00383034">
        <w:rPr>
          <w:rFonts w:cs="Times New Roman"/>
          <w:sz w:val="24"/>
          <w:szCs w:val="24"/>
          <w:lang w:eastAsia="en-US"/>
        </w:rPr>
        <w:t>que l’AFTPM soit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présent</w:t>
      </w:r>
      <w:r w:rsidR="006924E6" w:rsidRPr="00383034">
        <w:rPr>
          <w:rFonts w:cs="Times New Roman"/>
          <w:sz w:val="24"/>
          <w:szCs w:val="24"/>
          <w:lang w:eastAsia="en-US"/>
        </w:rPr>
        <w:t>e régulièrement</w:t>
      </w:r>
      <w:r w:rsidR="00BF6A20" w:rsidRPr="00383034">
        <w:rPr>
          <w:rFonts w:cs="Times New Roman"/>
          <w:sz w:val="24"/>
          <w:szCs w:val="24"/>
          <w:lang w:eastAsia="en-US"/>
        </w:rPr>
        <w:t xml:space="preserve"> dans les médias</w:t>
      </w:r>
      <w:r w:rsidR="00821A25" w:rsidRPr="00383034">
        <w:rPr>
          <w:rFonts w:cs="Times New Roman"/>
          <w:sz w:val="24"/>
          <w:szCs w:val="24"/>
          <w:lang w:eastAsia="en-US"/>
        </w:rPr>
        <w:t>.</w:t>
      </w:r>
    </w:p>
    <w:p w:rsidR="001A1B5C" w:rsidRPr="00383034" w:rsidRDefault="001A1B5C" w:rsidP="007B1FC5">
      <w:pPr>
        <w:rPr>
          <w:rFonts w:cs="Times New Roman"/>
          <w:sz w:val="24"/>
          <w:szCs w:val="24"/>
          <w:lang w:eastAsia="en-US"/>
        </w:rPr>
      </w:pPr>
    </w:p>
    <w:p w:rsidR="007B1FC5" w:rsidRPr="002163B5" w:rsidRDefault="00BF6A20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63B5">
        <w:rPr>
          <w:b/>
          <w:sz w:val="24"/>
          <w:szCs w:val="24"/>
        </w:rPr>
        <w:t xml:space="preserve">La </w:t>
      </w:r>
      <w:r w:rsidR="007B1FC5" w:rsidRPr="002163B5">
        <w:rPr>
          <w:b/>
          <w:sz w:val="24"/>
          <w:szCs w:val="24"/>
        </w:rPr>
        <w:t>RCP</w:t>
      </w:r>
      <w:r w:rsidR="009A3EBC" w:rsidRPr="002163B5">
        <w:rPr>
          <w:b/>
          <w:sz w:val="24"/>
          <w:szCs w:val="24"/>
        </w:rPr>
        <w:t xml:space="preserve"> TPM </w:t>
      </w:r>
      <w:r w:rsidR="00257E14" w:rsidRPr="002163B5">
        <w:rPr>
          <w:b/>
          <w:sz w:val="24"/>
          <w:szCs w:val="24"/>
        </w:rPr>
        <w:t xml:space="preserve"> 201</w:t>
      </w:r>
      <w:r w:rsidR="002E5011" w:rsidRPr="002163B5">
        <w:rPr>
          <w:b/>
          <w:sz w:val="24"/>
          <w:szCs w:val="24"/>
        </w:rPr>
        <w:t>9</w:t>
      </w:r>
      <w:r w:rsidRPr="002163B5">
        <w:rPr>
          <w:b/>
          <w:sz w:val="24"/>
          <w:szCs w:val="24"/>
        </w:rPr>
        <w:t> :</w:t>
      </w:r>
      <w:r w:rsidR="009A3EBC" w:rsidRPr="002163B5">
        <w:rPr>
          <w:sz w:val="24"/>
          <w:szCs w:val="24"/>
        </w:rPr>
        <w:t xml:space="preserve"> qui </w:t>
      </w:r>
      <w:r w:rsidR="000033A6" w:rsidRPr="002163B5">
        <w:rPr>
          <w:sz w:val="24"/>
          <w:szCs w:val="24"/>
        </w:rPr>
        <w:t xml:space="preserve">doit </w:t>
      </w:r>
      <w:r w:rsidR="009A3EBC" w:rsidRPr="002163B5">
        <w:rPr>
          <w:sz w:val="24"/>
          <w:szCs w:val="24"/>
        </w:rPr>
        <w:t>se généralise</w:t>
      </w:r>
      <w:r w:rsidR="000033A6" w:rsidRPr="002163B5">
        <w:rPr>
          <w:sz w:val="24"/>
          <w:szCs w:val="24"/>
        </w:rPr>
        <w:t xml:space="preserve">r </w:t>
      </w:r>
      <w:r w:rsidR="00614425" w:rsidRPr="002163B5">
        <w:rPr>
          <w:sz w:val="24"/>
          <w:szCs w:val="24"/>
        </w:rPr>
        <w:t>à tous les</w:t>
      </w:r>
      <w:r w:rsidR="000033A6" w:rsidRPr="002163B5">
        <w:rPr>
          <w:sz w:val="24"/>
          <w:szCs w:val="24"/>
        </w:rPr>
        <w:t xml:space="preserve"> membres de notre Association</w:t>
      </w:r>
      <w:r w:rsidRPr="002163B5">
        <w:rPr>
          <w:sz w:val="24"/>
          <w:szCs w:val="24"/>
        </w:rPr>
        <w:t xml:space="preserve">, </w:t>
      </w:r>
      <w:r w:rsidRPr="00FE258B">
        <w:rPr>
          <w:b/>
          <w:sz w:val="24"/>
          <w:szCs w:val="24"/>
        </w:rPr>
        <w:t xml:space="preserve">et </w:t>
      </w:r>
      <w:r w:rsidR="006924E6" w:rsidRPr="00FE258B">
        <w:rPr>
          <w:b/>
          <w:sz w:val="24"/>
          <w:szCs w:val="24"/>
        </w:rPr>
        <w:t xml:space="preserve">la </w:t>
      </w:r>
      <w:r w:rsidRPr="00FE258B">
        <w:rPr>
          <w:b/>
          <w:sz w:val="24"/>
          <w:szCs w:val="24"/>
        </w:rPr>
        <w:t>sorti</w:t>
      </w:r>
      <w:r w:rsidR="006924E6" w:rsidRPr="00FE258B">
        <w:rPr>
          <w:b/>
          <w:sz w:val="24"/>
          <w:szCs w:val="24"/>
        </w:rPr>
        <w:t>e</w:t>
      </w:r>
      <w:r w:rsidRPr="00FE258B">
        <w:rPr>
          <w:b/>
          <w:sz w:val="24"/>
          <w:szCs w:val="24"/>
        </w:rPr>
        <w:t xml:space="preserve"> du statut CIF</w:t>
      </w:r>
      <w:r w:rsidRPr="002163B5">
        <w:rPr>
          <w:sz w:val="24"/>
          <w:szCs w:val="24"/>
        </w:rPr>
        <w:t xml:space="preserve"> </w:t>
      </w:r>
      <w:r w:rsidR="00FE258B">
        <w:rPr>
          <w:sz w:val="24"/>
          <w:szCs w:val="24"/>
        </w:rPr>
        <w:t xml:space="preserve">en conséquence </w:t>
      </w:r>
      <w:r w:rsidRPr="002163B5">
        <w:rPr>
          <w:sz w:val="24"/>
          <w:szCs w:val="24"/>
        </w:rPr>
        <w:t>pour certains</w:t>
      </w:r>
      <w:r w:rsidR="00ED25CE">
        <w:rPr>
          <w:sz w:val="24"/>
          <w:szCs w:val="24"/>
        </w:rPr>
        <w:t>, facilité par MIFID II</w:t>
      </w:r>
      <w:r w:rsidRPr="002163B5">
        <w:rPr>
          <w:sz w:val="24"/>
          <w:szCs w:val="24"/>
        </w:rPr>
        <w:t>…</w:t>
      </w:r>
    </w:p>
    <w:p w:rsidR="009A3EBC" w:rsidRPr="00383034" w:rsidRDefault="009A3EBC" w:rsidP="007B1FC5">
      <w:pPr>
        <w:rPr>
          <w:rFonts w:cs="Times New Roman"/>
          <w:sz w:val="24"/>
          <w:szCs w:val="24"/>
          <w:lang w:eastAsia="en-US"/>
        </w:rPr>
      </w:pPr>
    </w:p>
    <w:p w:rsidR="00257E14" w:rsidRPr="002163B5" w:rsidRDefault="00DA2556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A2556">
        <w:rPr>
          <w:b/>
          <w:sz w:val="24"/>
          <w:szCs w:val="24"/>
        </w:rPr>
        <w:t xml:space="preserve">Nos contrats </w:t>
      </w:r>
      <w:r w:rsidRPr="00DA2556">
        <w:rPr>
          <w:sz w:val="24"/>
          <w:szCs w:val="24"/>
        </w:rPr>
        <w:t xml:space="preserve">avec </w:t>
      </w:r>
      <w:r w:rsidR="003B3104">
        <w:rPr>
          <w:sz w:val="24"/>
          <w:szCs w:val="24"/>
        </w:rPr>
        <w:t>d</w:t>
      </w:r>
      <w:r w:rsidR="00FE258B">
        <w:rPr>
          <w:sz w:val="24"/>
          <w:szCs w:val="24"/>
        </w:rPr>
        <w:t xml:space="preserve">es </w:t>
      </w:r>
      <w:r w:rsidR="000033A6" w:rsidRPr="00DA2556">
        <w:rPr>
          <w:sz w:val="24"/>
          <w:szCs w:val="24"/>
        </w:rPr>
        <w:t>évolu</w:t>
      </w:r>
      <w:r w:rsidR="007B1FC5" w:rsidRPr="00DA2556">
        <w:rPr>
          <w:sz w:val="24"/>
          <w:szCs w:val="24"/>
        </w:rPr>
        <w:t>tion</w:t>
      </w:r>
      <w:r w:rsidR="00FE258B">
        <w:rPr>
          <w:sz w:val="24"/>
          <w:szCs w:val="24"/>
        </w:rPr>
        <w:t>s</w:t>
      </w:r>
      <w:r w:rsidR="007B1FC5" w:rsidRPr="00DA2556">
        <w:rPr>
          <w:sz w:val="24"/>
          <w:szCs w:val="24"/>
        </w:rPr>
        <w:t xml:space="preserve"> juridique</w:t>
      </w:r>
      <w:r w:rsidR="00FE258B">
        <w:rPr>
          <w:sz w:val="24"/>
          <w:szCs w:val="24"/>
        </w:rPr>
        <w:t>s</w:t>
      </w:r>
      <w:r w:rsidR="001A1B5C" w:rsidRPr="00DA2556">
        <w:rPr>
          <w:sz w:val="24"/>
          <w:szCs w:val="24"/>
        </w:rPr>
        <w:t xml:space="preserve"> et fiscale</w:t>
      </w:r>
      <w:r w:rsidR="00FE258B">
        <w:rPr>
          <w:sz w:val="24"/>
          <w:szCs w:val="24"/>
        </w:rPr>
        <w:t>s</w:t>
      </w:r>
      <w:r w:rsidR="00ED25CE">
        <w:rPr>
          <w:sz w:val="24"/>
          <w:szCs w:val="24"/>
        </w:rPr>
        <w:t xml:space="preserve"> toujours</w:t>
      </w:r>
      <w:r w:rsidR="00FE258B">
        <w:rPr>
          <w:sz w:val="24"/>
          <w:szCs w:val="24"/>
        </w:rPr>
        <w:t xml:space="preserve"> possibles</w:t>
      </w:r>
      <w:r w:rsidR="00257E14" w:rsidRPr="002163B5">
        <w:rPr>
          <w:sz w:val="24"/>
          <w:szCs w:val="24"/>
        </w:rPr>
        <w:t>:</w:t>
      </w:r>
    </w:p>
    <w:p w:rsidR="007B1FC5" w:rsidRPr="00383034" w:rsidRDefault="007B1FC5" w:rsidP="007B1FC5">
      <w:pPr>
        <w:rPr>
          <w:rFonts w:cs="Times New Roman"/>
          <w:sz w:val="24"/>
          <w:szCs w:val="24"/>
          <w:lang w:eastAsia="en-US"/>
        </w:rPr>
      </w:pPr>
      <w:proofErr w:type="gramStart"/>
      <w:r w:rsidRPr="00383034">
        <w:rPr>
          <w:rFonts w:cs="Times New Roman"/>
          <w:sz w:val="24"/>
          <w:szCs w:val="24"/>
          <w:lang w:eastAsia="en-US"/>
        </w:rPr>
        <w:t>en</w:t>
      </w:r>
      <w:proofErr w:type="gramEnd"/>
      <w:r w:rsidRPr="00383034">
        <w:rPr>
          <w:rFonts w:cs="Times New Roman"/>
          <w:sz w:val="24"/>
          <w:szCs w:val="24"/>
          <w:lang w:eastAsia="en-US"/>
        </w:rPr>
        <w:t xml:space="preserve"> France : </w:t>
      </w:r>
      <w:r w:rsidR="00E801A1" w:rsidRPr="00383034">
        <w:rPr>
          <w:rFonts w:cs="Times New Roman"/>
          <w:sz w:val="24"/>
          <w:szCs w:val="24"/>
          <w:lang w:eastAsia="en-US"/>
        </w:rPr>
        <w:t>la veille</w:t>
      </w:r>
      <w:r w:rsidRPr="00383034">
        <w:rPr>
          <w:rFonts w:cs="Times New Roman"/>
          <w:sz w:val="24"/>
          <w:szCs w:val="24"/>
          <w:lang w:eastAsia="en-US"/>
        </w:rPr>
        <w:t xml:space="preserve"> juridique</w:t>
      </w:r>
      <w:r w:rsidR="001A1B5C" w:rsidRPr="00383034">
        <w:rPr>
          <w:rFonts w:cs="Times New Roman"/>
          <w:sz w:val="24"/>
          <w:szCs w:val="24"/>
          <w:lang w:eastAsia="en-US"/>
        </w:rPr>
        <w:t>, la veille fiscale en particulier avec MIFID II et l</w:t>
      </w:r>
      <w:r w:rsidR="00BF6A20" w:rsidRPr="00383034">
        <w:rPr>
          <w:rFonts w:cs="Times New Roman"/>
          <w:sz w:val="24"/>
          <w:szCs w:val="24"/>
          <w:lang w:eastAsia="en-US"/>
        </w:rPr>
        <w:t>es effets des</w:t>
      </w:r>
      <w:r w:rsidR="001A1B5C" w:rsidRPr="00383034">
        <w:rPr>
          <w:rFonts w:cs="Times New Roman"/>
          <w:sz w:val="24"/>
          <w:szCs w:val="24"/>
          <w:lang w:eastAsia="en-US"/>
        </w:rPr>
        <w:t xml:space="preserve"> suppression</w:t>
      </w:r>
      <w:r w:rsidR="00BF6A20" w:rsidRPr="00383034">
        <w:rPr>
          <w:rFonts w:cs="Times New Roman"/>
          <w:sz w:val="24"/>
          <w:szCs w:val="24"/>
          <w:lang w:eastAsia="en-US"/>
        </w:rPr>
        <w:t>s</w:t>
      </w:r>
      <w:r w:rsidR="001A1B5C" w:rsidRPr="00383034">
        <w:rPr>
          <w:rFonts w:cs="Times New Roman"/>
          <w:sz w:val="24"/>
          <w:szCs w:val="24"/>
          <w:lang w:eastAsia="en-US"/>
        </w:rPr>
        <w:t xml:space="preserve"> des rétrocessions …</w:t>
      </w:r>
    </w:p>
    <w:p w:rsidR="00257E14" w:rsidRPr="00383034" w:rsidRDefault="0089259A" w:rsidP="007B1FC5">
      <w:pPr>
        <w:rPr>
          <w:sz w:val="24"/>
          <w:szCs w:val="24"/>
        </w:rPr>
      </w:pPr>
      <w:proofErr w:type="gramStart"/>
      <w:r w:rsidRPr="00383034">
        <w:rPr>
          <w:sz w:val="24"/>
          <w:szCs w:val="24"/>
        </w:rPr>
        <w:t>en</w:t>
      </w:r>
      <w:proofErr w:type="gramEnd"/>
      <w:r w:rsidRPr="00383034">
        <w:rPr>
          <w:sz w:val="24"/>
          <w:szCs w:val="24"/>
        </w:rPr>
        <w:t xml:space="preserve"> </w:t>
      </w:r>
      <w:r w:rsidR="001A1B5C" w:rsidRPr="00383034">
        <w:rPr>
          <w:sz w:val="24"/>
          <w:szCs w:val="24"/>
        </w:rPr>
        <w:t>Europe</w:t>
      </w:r>
      <w:r w:rsidR="00257E14" w:rsidRPr="00383034">
        <w:rPr>
          <w:sz w:val="24"/>
          <w:szCs w:val="24"/>
        </w:rPr>
        <w:t xml:space="preserve">, les conséquences </w:t>
      </w:r>
      <w:r w:rsidR="00FE258B">
        <w:rPr>
          <w:sz w:val="24"/>
          <w:szCs w:val="24"/>
        </w:rPr>
        <w:t xml:space="preserve">du possible </w:t>
      </w:r>
      <w:r w:rsidR="00257E14" w:rsidRPr="00383034">
        <w:rPr>
          <w:sz w:val="24"/>
          <w:szCs w:val="24"/>
        </w:rPr>
        <w:t>statut de distributeur…</w:t>
      </w:r>
    </w:p>
    <w:p w:rsidR="00CE35AA" w:rsidRPr="00383034" w:rsidRDefault="00CE35AA" w:rsidP="007B1FC5">
      <w:pPr>
        <w:rPr>
          <w:sz w:val="24"/>
          <w:szCs w:val="24"/>
        </w:rPr>
      </w:pPr>
    </w:p>
    <w:p w:rsidR="002163B5" w:rsidRDefault="00B05624" w:rsidP="00B05624">
      <w:pPr>
        <w:rPr>
          <w:rFonts w:cs="Times New Roman"/>
          <w:sz w:val="24"/>
          <w:szCs w:val="24"/>
          <w:lang w:eastAsia="en-US"/>
        </w:rPr>
      </w:pPr>
      <w:r w:rsidRPr="00383034">
        <w:rPr>
          <w:sz w:val="24"/>
          <w:szCs w:val="24"/>
        </w:rPr>
        <w:t>Nos contrats :</w:t>
      </w:r>
      <w:r w:rsidR="00FE258B">
        <w:rPr>
          <w:sz w:val="24"/>
          <w:szCs w:val="24"/>
        </w:rPr>
        <w:t xml:space="preserve"> </w:t>
      </w:r>
      <w:r w:rsidR="003B3104">
        <w:rPr>
          <w:sz w:val="24"/>
          <w:szCs w:val="24"/>
        </w:rPr>
        <w:t xml:space="preserve">ils </w:t>
      </w:r>
      <w:r w:rsidR="00FE258B">
        <w:rPr>
          <w:sz w:val="24"/>
          <w:szCs w:val="24"/>
        </w:rPr>
        <w:t>sont</w:t>
      </w:r>
      <w:r w:rsidR="00ED25CE">
        <w:rPr>
          <w:sz w:val="24"/>
          <w:szCs w:val="24"/>
        </w:rPr>
        <w:t xml:space="preserve"> </w:t>
      </w:r>
      <w:r w:rsidRPr="00383034">
        <w:rPr>
          <w:rFonts w:cs="Times New Roman"/>
          <w:sz w:val="24"/>
          <w:szCs w:val="24"/>
          <w:lang w:eastAsia="en-US"/>
        </w:rPr>
        <w:t>privés</w:t>
      </w:r>
      <w:r w:rsidR="00ED25CE">
        <w:rPr>
          <w:rFonts w:cs="Times New Roman"/>
          <w:sz w:val="24"/>
          <w:szCs w:val="24"/>
          <w:lang w:eastAsia="en-US"/>
        </w:rPr>
        <w:t xml:space="preserve"> et </w:t>
      </w:r>
      <w:r w:rsidR="00CE35AA" w:rsidRPr="00383034">
        <w:rPr>
          <w:rFonts w:cs="Times New Roman"/>
          <w:sz w:val="24"/>
          <w:szCs w:val="24"/>
          <w:lang w:eastAsia="en-US"/>
        </w:rPr>
        <w:t>confidentiels</w:t>
      </w:r>
      <w:r w:rsidR="003B3104">
        <w:rPr>
          <w:rFonts w:cs="Times New Roman"/>
          <w:sz w:val="24"/>
          <w:szCs w:val="24"/>
          <w:lang w:eastAsia="en-US"/>
        </w:rPr>
        <w:t>…</w:t>
      </w:r>
      <w:r w:rsidRPr="00383034">
        <w:rPr>
          <w:rFonts w:cs="Times New Roman"/>
          <w:sz w:val="24"/>
          <w:szCs w:val="24"/>
          <w:lang w:eastAsia="en-US"/>
        </w:rPr>
        <w:t xml:space="preserve"> </w:t>
      </w:r>
    </w:p>
    <w:p w:rsidR="00B05624" w:rsidRPr="00383034" w:rsidRDefault="003B3104" w:rsidP="00B05624">
      <w:pPr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Il est plus que recommandé de </w:t>
      </w:r>
      <w:r w:rsidR="00B05624" w:rsidRPr="00383034">
        <w:rPr>
          <w:rFonts w:cs="Times New Roman"/>
          <w:sz w:val="24"/>
          <w:szCs w:val="24"/>
          <w:lang w:eastAsia="en-US"/>
        </w:rPr>
        <w:t>bien</w:t>
      </w:r>
      <w:r>
        <w:rPr>
          <w:rFonts w:cs="Times New Roman"/>
          <w:sz w:val="24"/>
          <w:szCs w:val="24"/>
          <w:lang w:eastAsia="en-US"/>
        </w:rPr>
        <w:t xml:space="preserve"> les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 rédigé</w:t>
      </w:r>
      <w:r w:rsidR="00CE35AA" w:rsidRPr="00383034">
        <w:rPr>
          <w:rFonts w:cs="Times New Roman"/>
          <w:sz w:val="24"/>
          <w:szCs w:val="24"/>
          <w:lang w:eastAsia="en-US"/>
        </w:rPr>
        <w:t>s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, et </w:t>
      </w:r>
      <w:r>
        <w:rPr>
          <w:rFonts w:cs="Times New Roman"/>
          <w:sz w:val="24"/>
          <w:szCs w:val="24"/>
          <w:lang w:eastAsia="en-US"/>
        </w:rPr>
        <w:t xml:space="preserve">les </w:t>
      </w:r>
      <w:r w:rsidR="00B05624" w:rsidRPr="00383034">
        <w:rPr>
          <w:rFonts w:cs="Times New Roman"/>
          <w:sz w:val="24"/>
          <w:szCs w:val="24"/>
          <w:lang w:eastAsia="en-US"/>
        </w:rPr>
        <w:t>m</w:t>
      </w:r>
      <w:r>
        <w:rPr>
          <w:rFonts w:cs="Times New Roman"/>
          <w:sz w:val="24"/>
          <w:szCs w:val="24"/>
          <w:lang w:eastAsia="en-US"/>
        </w:rPr>
        <w:t>ettre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 à jour régulièrement, pour intégrer </w:t>
      </w:r>
      <w:r>
        <w:rPr>
          <w:rFonts w:cs="Times New Roman"/>
          <w:sz w:val="24"/>
          <w:szCs w:val="24"/>
          <w:lang w:eastAsia="en-US"/>
        </w:rPr>
        <w:t xml:space="preserve">tous </w:t>
      </w:r>
      <w:r w:rsidR="00CE35AA" w:rsidRPr="00383034">
        <w:rPr>
          <w:rFonts w:cs="Times New Roman"/>
          <w:sz w:val="24"/>
          <w:szCs w:val="24"/>
          <w:lang w:eastAsia="en-US"/>
        </w:rPr>
        <w:t>l</w:t>
      </w:r>
      <w:r w:rsidR="00B05624" w:rsidRPr="00383034">
        <w:rPr>
          <w:rFonts w:cs="Times New Roman"/>
          <w:sz w:val="24"/>
          <w:szCs w:val="24"/>
          <w:lang w:eastAsia="en-US"/>
        </w:rPr>
        <w:t>es changements</w:t>
      </w:r>
      <w:r>
        <w:rPr>
          <w:rFonts w:cs="Times New Roman"/>
          <w:sz w:val="24"/>
          <w:szCs w:val="24"/>
          <w:lang w:eastAsia="en-US"/>
        </w:rPr>
        <w:t> :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 de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 clients, 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de 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zones, 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de </w:t>
      </w:r>
      <w:r w:rsidR="00B05624" w:rsidRPr="00383034">
        <w:rPr>
          <w:rFonts w:cs="Times New Roman"/>
          <w:sz w:val="24"/>
          <w:szCs w:val="24"/>
          <w:lang w:eastAsia="en-US"/>
        </w:rPr>
        <w:t xml:space="preserve">produits nouveaux, ou </w:t>
      </w:r>
      <w:r w:rsidR="00CE35AA" w:rsidRPr="00383034">
        <w:rPr>
          <w:rFonts w:cs="Times New Roman"/>
          <w:sz w:val="24"/>
          <w:szCs w:val="24"/>
          <w:lang w:eastAsia="en-US"/>
        </w:rPr>
        <w:t xml:space="preserve">de </w:t>
      </w:r>
      <w:r w:rsidR="00B05624" w:rsidRPr="00383034">
        <w:rPr>
          <w:rFonts w:cs="Times New Roman"/>
          <w:sz w:val="24"/>
          <w:szCs w:val="24"/>
          <w:lang w:eastAsia="en-US"/>
        </w:rPr>
        <w:t>nouvelles classes de UCITS….</w:t>
      </w:r>
      <w:r w:rsidR="00CE35AA" w:rsidRPr="00383034">
        <w:rPr>
          <w:sz w:val="24"/>
          <w:szCs w:val="24"/>
          <w:lang w:eastAsia="en-US"/>
        </w:rPr>
        <w:t xml:space="preserve"> En particulier</w:t>
      </w:r>
      <w:r>
        <w:rPr>
          <w:sz w:val="24"/>
          <w:szCs w:val="24"/>
          <w:lang w:eastAsia="en-US"/>
        </w:rPr>
        <w:t>,</w:t>
      </w:r>
      <w:r w:rsidR="00CE35AA" w:rsidRPr="00383034">
        <w:rPr>
          <w:sz w:val="24"/>
          <w:szCs w:val="24"/>
          <w:lang w:eastAsia="en-US"/>
        </w:rPr>
        <w:t xml:space="preserve"> les clauses de terminaisons doivent</w:t>
      </w:r>
      <w:r>
        <w:rPr>
          <w:sz w:val="24"/>
          <w:szCs w:val="24"/>
          <w:lang w:eastAsia="en-US"/>
        </w:rPr>
        <w:t xml:space="preserve"> être</w:t>
      </w:r>
      <w:r w:rsidR="00CE35AA" w:rsidRPr="00383034">
        <w:rPr>
          <w:sz w:val="24"/>
          <w:szCs w:val="24"/>
          <w:lang w:eastAsia="en-US"/>
        </w:rPr>
        <w:t xml:space="preserve"> rédigées avec le plus grand soin !</w:t>
      </w:r>
      <w:r w:rsidRPr="003B3104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 xml:space="preserve">La mise en œuvre de MIFID II peut être une bonne opportunité pour </w:t>
      </w:r>
      <w:r>
        <w:rPr>
          <w:rFonts w:cs="Times New Roman"/>
          <w:sz w:val="24"/>
          <w:szCs w:val="24"/>
          <w:lang w:eastAsia="en-US"/>
        </w:rPr>
        <w:t xml:space="preserve">proposer à nos clients SGP </w:t>
      </w:r>
      <w:bookmarkStart w:id="0" w:name="_GoBack"/>
      <w:bookmarkEnd w:id="0"/>
      <w:r>
        <w:rPr>
          <w:rFonts w:cs="Times New Roman"/>
          <w:sz w:val="24"/>
          <w:szCs w:val="24"/>
          <w:lang w:eastAsia="en-US"/>
        </w:rPr>
        <w:t>des mise</w:t>
      </w:r>
      <w:r>
        <w:rPr>
          <w:rFonts w:cs="Times New Roman"/>
          <w:sz w:val="24"/>
          <w:szCs w:val="24"/>
          <w:lang w:eastAsia="en-US"/>
        </w:rPr>
        <w:t>s</w:t>
      </w:r>
      <w:r>
        <w:rPr>
          <w:rFonts w:cs="Times New Roman"/>
          <w:sz w:val="24"/>
          <w:szCs w:val="24"/>
          <w:lang w:eastAsia="en-US"/>
        </w:rPr>
        <w:t xml:space="preserve"> à jour…</w:t>
      </w:r>
    </w:p>
    <w:p w:rsidR="006924E6" w:rsidRPr="00383034" w:rsidRDefault="006924E6" w:rsidP="007B1FC5">
      <w:pPr>
        <w:rPr>
          <w:sz w:val="24"/>
          <w:szCs w:val="24"/>
        </w:rPr>
      </w:pPr>
    </w:p>
    <w:p w:rsidR="006924E6" w:rsidRPr="002163B5" w:rsidRDefault="006924E6" w:rsidP="002163B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163B5">
        <w:rPr>
          <w:b/>
          <w:sz w:val="24"/>
          <w:szCs w:val="24"/>
        </w:rPr>
        <w:t>La digitalisation :</w:t>
      </w:r>
      <w:r w:rsidRPr="002163B5">
        <w:rPr>
          <w:sz w:val="24"/>
          <w:szCs w:val="24"/>
        </w:rPr>
        <w:t xml:space="preserve"> la chaine de valeur de l’</w:t>
      </w:r>
      <w:proofErr w:type="spellStart"/>
      <w:r w:rsidRPr="002163B5">
        <w:rPr>
          <w:sz w:val="24"/>
          <w:szCs w:val="24"/>
        </w:rPr>
        <w:t>Asset</w:t>
      </w:r>
      <w:proofErr w:type="spellEnd"/>
      <w:r w:rsidRPr="002163B5">
        <w:rPr>
          <w:sz w:val="24"/>
          <w:szCs w:val="24"/>
        </w:rPr>
        <w:t xml:space="preserve"> Management se digitalise, les robots </w:t>
      </w:r>
      <w:proofErr w:type="spellStart"/>
      <w:r w:rsidRPr="002163B5">
        <w:rPr>
          <w:sz w:val="24"/>
          <w:szCs w:val="24"/>
        </w:rPr>
        <w:t>advisor</w:t>
      </w:r>
      <w:proofErr w:type="spellEnd"/>
      <w:r w:rsidR="00ED25CE">
        <w:rPr>
          <w:sz w:val="24"/>
          <w:szCs w:val="24"/>
        </w:rPr>
        <w:t xml:space="preserve">, les projets de </w:t>
      </w:r>
      <w:proofErr w:type="spellStart"/>
      <w:r w:rsidR="00ED25CE">
        <w:rPr>
          <w:sz w:val="24"/>
          <w:szCs w:val="24"/>
        </w:rPr>
        <w:t>blockchain</w:t>
      </w:r>
      <w:proofErr w:type="spellEnd"/>
      <w:r w:rsidRPr="002163B5">
        <w:rPr>
          <w:sz w:val="24"/>
          <w:szCs w:val="24"/>
        </w:rPr>
        <w:t xml:space="preserve"> se développent</w:t>
      </w:r>
      <w:r w:rsidR="0089259A" w:rsidRPr="002163B5">
        <w:rPr>
          <w:sz w:val="24"/>
          <w:szCs w:val="24"/>
        </w:rPr>
        <w:t>…</w:t>
      </w:r>
      <w:r w:rsidRPr="002163B5">
        <w:rPr>
          <w:sz w:val="24"/>
          <w:szCs w:val="24"/>
        </w:rPr>
        <w:t xml:space="preserve"> quelle</w:t>
      </w:r>
      <w:r w:rsidR="0089259A" w:rsidRPr="002163B5">
        <w:rPr>
          <w:sz w:val="24"/>
          <w:szCs w:val="24"/>
        </w:rPr>
        <w:t>s</w:t>
      </w:r>
      <w:r w:rsidRPr="002163B5">
        <w:rPr>
          <w:sz w:val="24"/>
          <w:szCs w:val="24"/>
        </w:rPr>
        <w:t xml:space="preserve"> influence</w:t>
      </w:r>
      <w:r w:rsidR="0089259A" w:rsidRPr="002163B5">
        <w:rPr>
          <w:sz w:val="24"/>
          <w:szCs w:val="24"/>
        </w:rPr>
        <w:t>s</w:t>
      </w:r>
      <w:r w:rsidRPr="002163B5">
        <w:rPr>
          <w:sz w:val="24"/>
          <w:szCs w:val="24"/>
        </w:rPr>
        <w:t xml:space="preserve"> sur la sélection des fonds et sur les modes de commercialisation</w:t>
      </w:r>
      <w:r w:rsidR="0089259A" w:rsidRPr="002163B5">
        <w:rPr>
          <w:sz w:val="24"/>
          <w:szCs w:val="24"/>
        </w:rPr>
        <w:t>…</w:t>
      </w:r>
      <w:r w:rsidR="00ED25CE">
        <w:rPr>
          <w:sz w:val="24"/>
          <w:szCs w:val="24"/>
        </w:rPr>
        <w:t>sur notre activité de TPM en général…</w:t>
      </w:r>
    </w:p>
    <w:p w:rsidR="0089259A" w:rsidRPr="00383034" w:rsidRDefault="0089259A" w:rsidP="007B1FC5">
      <w:pPr>
        <w:rPr>
          <w:sz w:val="24"/>
          <w:szCs w:val="24"/>
        </w:rPr>
      </w:pPr>
    </w:p>
    <w:p w:rsidR="0089259A" w:rsidRPr="00383034" w:rsidRDefault="0089259A" w:rsidP="007B1FC5">
      <w:pPr>
        <w:rPr>
          <w:sz w:val="24"/>
          <w:szCs w:val="24"/>
        </w:rPr>
      </w:pPr>
    </w:p>
    <w:p w:rsidR="0089259A" w:rsidRPr="00383034" w:rsidRDefault="0089259A" w:rsidP="007B1FC5">
      <w:pPr>
        <w:rPr>
          <w:b/>
          <w:sz w:val="24"/>
          <w:szCs w:val="24"/>
        </w:rPr>
      </w:pPr>
      <w:r w:rsidRPr="00383034">
        <w:rPr>
          <w:b/>
          <w:sz w:val="24"/>
          <w:szCs w:val="24"/>
        </w:rPr>
        <w:t>Tout cela avec des évolutions de marchés financiers un peu complexe…</w:t>
      </w:r>
    </w:p>
    <w:p w:rsidR="00E801A1" w:rsidRPr="00383034" w:rsidRDefault="00E801A1" w:rsidP="007B1FC5">
      <w:pPr>
        <w:rPr>
          <w:sz w:val="24"/>
          <w:szCs w:val="24"/>
        </w:rPr>
      </w:pPr>
    </w:p>
    <w:p w:rsidR="00257E1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>L’année s’annonce favorable pour les marchés soutenus par la croissance mondiale.</w:t>
      </w:r>
    </w:p>
    <w:p w:rsidR="0038303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>Cependant les grosses interrogations portent sur :</w:t>
      </w:r>
    </w:p>
    <w:p w:rsidR="0038303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>Les taux américains,</w:t>
      </w:r>
      <w:r w:rsidR="00ED25CE">
        <w:rPr>
          <w:rFonts w:cs="Times New Roman"/>
          <w:sz w:val="24"/>
          <w:szCs w:val="24"/>
          <w:lang w:eastAsia="en-US"/>
        </w:rPr>
        <w:t xml:space="preserve"> et les taux européens…</w:t>
      </w:r>
    </w:p>
    <w:p w:rsidR="0038303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 xml:space="preserve">La croissance chinoise, </w:t>
      </w:r>
    </w:p>
    <w:p w:rsidR="0038303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>L</w:t>
      </w:r>
      <w:r w:rsidR="00ED25CE">
        <w:rPr>
          <w:rFonts w:cs="Times New Roman"/>
          <w:sz w:val="24"/>
          <w:szCs w:val="24"/>
          <w:lang w:eastAsia="en-US"/>
        </w:rPr>
        <w:t>e risque d’une</w:t>
      </w:r>
      <w:r w:rsidRPr="00383034">
        <w:rPr>
          <w:rFonts w:cs="Times New Roman"/>
          <w:sz w:val="24"/>
          <w:szCs w:val="24"/>
          <w:lang w:eastAsia="en-US"/>
        </w:rPr>
        <w:t xml:space="preserve"> montée du protectionnisme,</w:t>
      </w:r>
    </w:p>
    <w:p w:rsidR="0038303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 xml:space="preserve">La fin de la </w:t>
      </w:r>
      <w:proofErr w:type="spellStart"/>
      <w:r w:rsidRPr="00383034">
        <w:rPr>
          <w:rFonts w:cs="Times New Roman"/>
          <w:sz w:val="24"/>
          <w:szCs w:val="24"/>
          <w:lang w:eastAsia="en-US"/>
        </w:rPr>
        <w:t>techmania</w:t>
      </w:r>
      <w:proofErr w:type="spellEnd"/>
      <w:r w:rsidRPr="00383034">
        <w:rPr>
          <w:rFonts w:cs="Times New Roman"/>
          <w:sz w:val="24"/>
          <w:szCs w:val="24"/>
          <w:lang w:eastAsia="en-US"/>
        </w:rPr>
        <w:t>,</w:t>
      </w:r>
    </w:p>
    <w:p w:rsidR="00383034" w:rsidRPr="00383034" w:rsidRDefault="00383034" w:rsidP="00383034">
      <w:pPr>
        <w:autoSpaceDE w:val="0"/>
        <w:autoSpaceDN w:val="0"/>
        <w:adjustRightInd w:val="0"/>
        <w:rPr>
          <w:rFonts w:cs="Times New Roman"/>
          <w:sz w:val="24"/>
          <w:szCs w:val="24"/>
          <w:lang w:eastAsia="en-US"/>
        </w:rPr>
      </w:pPr>
      <w:r w:rsidRPr="00383034">
        <w:rPr>
          <w:rFonts w:cs="Times New Roman"/>
          <w:sz w:val="24"/>
          <w:szCs w:val="24"/>
          <w:lang w:eastAsia="en-US"/>
        </w:rPr>
        <w:t>Le risque géopolitique en général, avec son lot d’élections…</w:t>
      </w:r>
    </w:p>
    <w:p w:rsidR="00616F97" w:rsidRPr="00383034" w:rsidRDefault="00616F97" w:rsidP="00754D56">
      <w:pPr>
        <w:rPr>
          <w:sz w:val="24"/>
          <w:szCs w:val="24"/>
        </w:rPr>
      </w:pPr>
    </w:p>
    <w:sectPr w:rsidR="00616F97" w:rsidRPr="00383034" w:rsidSect="00CA24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B1" w:rsidRDefault="001243B1" w:rsidP="00823340">
      <w:r>
        <w:separator/>
      </w:r>
    </w:p>
  </w:endnote>
  <w:endnote w:type="continuationSeparator" w:id="0">
    <w:p w:rsidR="001243B1" w:rsidRDefault="001243B1" w:rsidP="008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4316"/>
      <w:docPartObj>
        <w:docPartGallery w:val="Page Numbers (Bottom of Page)"/>
        <w:docPartUnique/>
      </w:docPartObj>
    </w:sdtPr>
    <w:sdtEndPr/>
    <w:sdtContent>
      <w:p w:rsidR="00823340" w:rsidRDefault="007D628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3340" w:rsidRDefault="00A22B8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CF66D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B3104" w:rsidRPr="003B310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823340" w:rsidRDefault="00A22B89">
                        <w:pPr>
                          <w:jc w:val="center"/>
                        </w:pPr>
                        <w:r>
                          <w:fldChar w:fldCharType="begin"/>
                        </w:r>
                        <w:r w:rsidR="00CF66D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B3104" w:rsidRPr="003B310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B1" w:rsidRDefault="001243B1" w:rsidP="00823340">
      <w:r>
        <w:separator/>
      </w:r>
    </w:p>
  </w:footnote>
  <w:footnote w:type="continuationSeparator" w:id="0">
    <w:p w:rsidR="001243B1" w:rsidRDefault="001243B1" w:rsidP="0082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A2ACA"/>
    <w:multiLevelType w:val="hybridMultilevel"/>
    <w:tmpl w:val="EAAE938C"/>
    <w:lvl w:ilvl="0" w:tplc="1C6A5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53A38"/>
    <w:multiLevelType w:val="hybridMultilevel"/>
    <w:tmpl w:val="8294101A"/>
    <w:lvl w:ilvl="0" w:tplc="13BC5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6"/>
    <w:rsid w:val="000033A6"/>
    <w:rsid w:val="0007034A"/>
    <w:rsid w:val="000A122B"/>
    <w:rsid w:val="000B5E4E"/>
    <w:rsid w:val="000C3453"/>
    <w:rsid w:val="001243B1"/>
    <w:rsid w:val="00131AC8"/>
    <w:rsid w:val="001A1B5C"/>
    <w:rsid w:val="00211928"/>
    <w:rsid w:val="002163B5"/>
    <w:rsid w:val="0025628C"/>
    <w:rsid w:val="00257E14"/>
    <w:rsid w:val="002803F4"/>
    <w:rsid w:val="002C7A94"/>
    <w:rsid w:val="002E18A9"/>
    <w:rsid w:val="002E5011"/>
    <w:rsid w:val="00323929"/>
    <w:rsid w:val="00371912"/>
    <w:rsid w:val="00383034"/>
    <w:rsid w:val="003B3104"/>
    <w:rsid w:val="003B3A41"/>
    <w:rsid w:val="004E1BAA"/>
    <w:rsid w:val="005B0A23"/>
    <w:rsid w:val="00614425"/>
    <w:rsid w:val="00616F97"/>
    <w:rsid w:val="006850E5"/>
    <w:rsid w:val="006924E6"/>
    <w:rsid w:val="006B32B7"/>
    <w:rsid w:val="006E23B2"/>
    <w:rsid w:val="00754D56"/>
    <w:rsid w:val="007742AE"/>
    <w:rsid w:val="007B1FC5"/>
    <w:rsid w:val="007D628F"/>
    <w:rsid w:val="00821A25"/>
    <w:rsid w:val="00823340"/>
    <w:rsid w:val="00834BD9"/>
    <w:rsid w:val="00842638"/>
    <w:rsid w:val="00861558"/>
    <w:rsid w:val="008908EB"/>
    <w:rsid w:val="0089259A"/>
    <w:rsid w:val="00953980"/>
    <w:rsid w:val="00974CE7"/>
    <w:rsid w:val="00990AE3"/>
    <w:rsid w:val="009A3EBC"/>
    <w:rsid w:val="009F5751"/>
    <w:rsid w:val="00A208E3"/>
    <w:rsid w:val="00A22B89"/>
    <w:rsid w:val="00A76F77"/>
    <w:rsid w:val="00AA38FF"/>
    <w:rsid w:val="00AD111D"/>
    <w:rsid w:val="00B05624"/>
    <w:rsid w:val="00B26640"/>
    <w:rsid w:val="00B46B59"/>
    <w:rsid w:val="00BA305A"/>
    <w:rsid w:val="00BF02A6"/>
    <w:rsid w:val="00BF6A20"/>
    <w:rsid w:val="00C130F1"/>
    <w:rsid w:val="00C95673"/>
    <w:rsid w:val="00CA2485"/>
    <w:rsid w:val="00CE2D52"/>
    <w:rsid w:val="00CE35AA"/>
    <w:rsid w:val="00CF66D9"/>
    <w:rsid w:val="00D53154"/>
    <w:rsid w:val="00DA2556"/>
    <w:rsid w:val="00DC2E98"/>
    <w:rsid w:val="00E45F67"/>
    <w:rsid w:val="00E47D2D"/>
    <w:rsid w:val="00E801A1"/>
    <w:rsid w:val="00ED25CE"/>
    <w:rsid w:val="00F117A5"/>
    <w:rsid w:val="00F33931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92E7B-7C52-4E14-BA5B-CA7C325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56"/>
    <w:pPr>
      <w:spacing w:after="0" w:line="240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D56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56"/>
    <w:rPr>
      <w:rFonts w:ascii="Tahoma" w:eastAsia="Calibri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3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3340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3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3340"/>
    <w:rPr>
      <w:rFonts w:ascii="Calibri" w:eastAsia="Calibri" w:hAnsi="Calibri" w:cs="Calibri"/>
      <w:lang w:eastAsia="fr-FR"/>
    </w:rPr>
  </w:style>
  <w:style w:type="paragraph" w:customStyle="1" w:styleId="Default">
    <w:name w:val="Default"/>
    <w:rsid w:val="0068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TP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1E6E-A909-437B-9790-81445C8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9</cp:revision>
  <cp:lastPrinted>2018-01-18T11:59:00Z</cp:lastPrinted>
  <dcterms:created xsi:type="dcterms:W3CDTF">2018-01-15T15:38:00Z</dcterms:created>
  <dcterms:modified xsi:type="dcterms:W3CDTF">2018-01-31T09:04:00Z</dcterms:modified>
</cp:coreProperties>
</file>